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111" w:type="dxa"/>
        <w:tblLook w:val="04A0" w:firstRow="1" w:lastRow="0" w:firstColumn="1" w:lastColumn="0" w:noHBand="0" w:noVBand="1"/>
      </w:tblPr>
      <w:tblGrid>
        <w:gridCol w:w="2962"/>
        <w:gridCol w:w="7457"/>
      </w:tblGrid>
      <w:tr w:rsidR="00C23917" w:rsidRPr="009E7A74" w14:paraId="29FBA37B" w14:textId="77777777" w:rsidTr="00C23917">
        <w:tc>
          <w:tcPr>
            <w:tcW w:w="2974" w:type="dxa"/>
          </w:tcPr>
          <w:p w14:paraId="6F4539D2" w14:textId="77777777" w:rsidR="00C23917" w:rsidRPr="004564DB" w:rsidRDefault="00C23917" w:rsidP="004564DB">
            <w:pPr>
              <w:pStyle w:val="Corpsdetexte"/>
            </w:pPr>
            <w:bookmarkStart w:id="0" w:name="_GoBack"/>
            <w:bookmarkEnd w:id="0"/>
          </w:p>
          <w:p w14:paraId="4DC82181" w14:textId="77777777" w:rsidR="00C23917" w:rsidRDefault="001479E8" w:rsidP="001479E8">
            <w:pPr>
              <w:pStyle w:val="Corpsdetexte"/>
              <w:jc w:val="center"/>
              <w:rPr>
                <w:rFonts w:ascii="Times New Roman"/>
                <w:sz w:val="20"/>
              </w:rPr>
            </w:pPr>
            <w:r w:rsidRPr="001479E8">
              <w:rPr>
                <w:rFonts w:ascii="Times New Roman"/>
                <w:noProof/>
                <w:sz w:val="20"/>
                <w:lang w:val="fr-FR" w:eastAsia="fr-FR"/>
              </w:rPr>
              <w:drawing>
                <wp:inline distT="0" distB="0" distL="0" distR="0" wp14:anchorId="72D463F6" wp14:editId="590BBB05">
                  <wp:extent cx="1507600" cy="652007"/>
                  <wp:effectExtent l="19050" t="0" r="0" b="0"/>
                  <wp:docPr id="2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314" t="2538" r="3242" b="4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30" cy="650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A2137" w14:textId="77777777" w:rsidR="00C23917" w:rsidRDefault="00C23917">
            <w:pPr>
              <w:pStyle w:val="Corpsdetexte"/>
              <w:rPr>
                <w:rFonts w:ascii="Times New Roman"/>
                <w:sz w:val="20"/>
              </w:rPr>
            </w:pPr>
          </w:p>
          <w:p w14:paraId="2C98FC2B" w14:textId="77777777" w:rsidR="00C23917" w:rsidRPr="00756C1D" w:rsidRDefault="001479E8" w:rsidP="001479E8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756C1D">
              <w:rPr>
                <w:rFonts w:ascii="Times New Roman"/>
                <w:b/>
                <w:bCs/>
                <w:sz w:val="24"/>
                <w:szCs w:val="24"/>
              </w:rPr>
              <w:t>mma-insat.com</w:t>
            </w:r>
          </w:p>
          <w:p w14:paraId="040ED883" w14:textId="77777777" w:rsidR="001479E8" w:rsidRDefault="001479E8">
            <w:pPr>
              <w:pStyle w:val="Corpsdetexte"/>
              <w:rPr>
                <w:rFonts w:ascii="Times New Roman"/>
                <w:sz w:val="20"/>
              </w:rPr>
            </w:pPr>
          </w:p>
          <w:p w14:paraId="4894D9BA" w14:textId="77777777" w:rsidR="00C23917" w:rsidRPr="001479E8" w:rsidRDefault="001479E8" w:rsidP="001479E8">
            <w:pPr>
              <w:pStyle w:val="Corpsdetexte"/>
              <w:jc w:val="center"/>
              <w:rPr>
                <w:rFonts w:ascii="Times New Roman"/>
                <w:b/>
                <w:bCs/>
                <w:sz w:val="20"/>
              </w:rPr>
            </w:pPr>
            <w:r w:rsidRPr="001479E8">
              <w:rPr>
                <w:rFonts w:ascii="Times New Roman"/>
                <w:b/>
                <w:bCs/>
                <w:sz w:val="20"/>
              </w:rPr>
              <w:t>2018/2019</w:t>
            </w:r>
          </w:p>
          <w:p w14:paraId="1171A0FF" w14:textId="77777777" w:rsidR="00C23917" w:rsidRDefault="00C23917">
            <w:pPr>
              <w:pStyle w:val="Corpsdetexte"/>
              <w:rPr>
                <w:rFonts w:ascii="Times New Roman"/>
                <w:sz w:val="20"/>
              </w:rPr>
            </w:pPr>
          </w:p>
        </w:tc>
        <w:tc>
          <w:tcPr>
            <w:tcW w:w="7671" w:type="dxa"/>
          </w:tcPr>
          <w:p w14:paraId="4F3A03BE" w14:textId="77777777" w:rsidR="003555B2" w:rsidRDefault="003555B2" w:rsidP="00C23917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  <w:lang w:val="fr-FR"/>
              </w:rPr>
            </w:pPr>
          </w:p>
          <w:p w14:paraId="7FAE7732" w14:textId="77777777" w:rsidR="00C23917" w:rsidRDefault="003555B2" w:rsidP="00C23917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/>
                <w:b/>
                <w:bCs/>
                <w:sz w:val="24"/>
                <w:szCs w:val="24"/>
                <w:lang w:val="fr-FR"/>
              </w:rPr>
              <w:t>Offre</w:t>
            </w:r>
            <w:r w:rsidR="00C23917" w:rsidRPr="00C23917">
              <w:rPr>
                <w:rFonts w:ascii="Times New Roman"/>
                <w:b/>
                <w:bCs/>
                <w:sz w:val="24"/>
                <w:szCs w:val="24"/>
                <w:lang w:val="fr-FR"/>
              </w:rPr>
              <w:t xml:space="preserve"> de Stage Master/PFE</w:t>
            </w:r>
          </w:p>
          <w:p w14:paraId="631FBDEF" w14:textId="77777777" w:rsidR="001479E8" w:rsidRDefault="001479E8" w:rsidP="00C23917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  <w:lang w:val="fr-FR"/>
              </w:rPr>
            </w:pPr>
          </w:p>
          <w:p w14:paraId="53C674EE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1479E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Thématiques concernées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</w:t>
            </w:r>
          </w:p>
          <w:p w14:paraId="7F80B901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14:paraId="084666CF" w14:textId="77777777" w:rsidR="001479E8" w:rsidRP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1479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Matériaux</w:t>
            </w:r>
          </w:p>
          <w:p w14:paraId="0FE2C807" w14:textId="77777777" w:rsidR="001479E8" w:rsidRP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1479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Métrologie des rayonnements optiques et thermiques</w:t>
            </w:r>
          </w:p>
          <w:p w14:paraId="0A206A32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Diagnostique et des systèmes de conversion de l’énergie</w:t>
            </w:r>
          </w:p>
          <w:p w14:paraId="1896B5BE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Optimisation des systèmes énergétiques</w:t>
            </w:r>
          </w:p>
          <w:p w14:paraId="68C6E8A0" w14:textId="77777777" w:rsidR="001479E8" w:rsidRDefault="006D1840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X</w:t>
            </w:r>
            <w:r w:rsidR="001479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Fiabilités des systèmes de conversion de l’énergie</w:t>
            </w:r>
          </w:p>
          <w:p w14:paraId="31D74194" w14:textId="77777777" w:rsidR="001479E8" w:rsidRP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35BB81EC" w14:textId="77777777" w:rsidR="008F7FE2" w:rsidRPr="00C23917" w:rsidRDefault="008F7FE2">
      <w:pPr>
        <w:pStyle w:val="Corpsdetexte"/>
        <w:ind w:left="111"/>
        <w:rPr>
          <w:rFonts w:ascii="Times New Roman"/>
          <w:sz w:val="20"/>
          <w:lang w:val="fr-FR"/>
        </w:rPr>
      </w:pPr>
    </w:p>
    <w:p w14:paraId="75740536" w14:textId="77777777" w:rsidR="008F7FE2" w:rsidRPr="00C23917" w:rsidRDefault="008605C2">
      <w:pPr>
        <w:pStyle w:val="Corpsdetexte"/>
        <w:spacing w:before="11"/>
        <w:rPr>
          <w:rFonts w:ascii="Times New Roman"/>
          <w:sz w:val="17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21282F6" wp14:editId="0B36F089">
                <wp:simplePos x="0" y="0"/>
                <wp:positionH relativeFrom="page">
                  <wp:posOffset>500380</wp:posOffset>
                </wp:positionH>
                <wp:positionV relativeFrom="paragraph">
                  <wp:posOffset>156845</wp:posOffset>
                </wp:positionV>
                <wp:extent cx="6663055" cy="381000"/>
                <wp:effectExtent l="0" t="0" r="23495" b="1905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C9D4E9" w14:textId="77777777" w:rsidR="008F7FE2" w:rsidRPr="006D1840" w:rsidRDefault="006D1840" w:rsidP="006D1840">
                            <w:pPr>
                              <w:spacing w:before="5"/>
                              <w:ind w:left="105"/>
                              <w:jc w:val="both"/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Titre : A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m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é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lioration de la gestion de l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’é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 xml:space="preserve">nergie 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é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lectrique dans un syst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è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me de pompage photovolta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ï</w:t>
                            </w:r>
                            <w:r w:rsidR="00710A62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que</w:t>
                            </w:r>
                            <w:r w:rsidRPr="006D1840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.</w:t>
                            </w:r>
                            <w:r w:rsidR="00CD7F0D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282F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4pt;margin-top:12.35pt;width:524.65pt;height:30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" filled="f" strokeweight=".48pt">
                <v:textbox inset="0,0,0,0">
                  <w:txbxContent>
                    <w:p w14:paraId="73C9D4E9" w14:textId="77777777" w:rsidR="008F7FE2" w:rsidRPr="006D1840" w:rsidRDefault="006D1840" w:rsidP="006D1840">
                      <w:pPr>
                        <w:spacing w:before="5"/>
                        <w:ind w:left="105"/>
                        <w:jc w:val="both"/>
                        <w:rPr>
                          <w:rFonts w:ascii="Trebuchet MS"/>
                          <w:b/>
                          <w:sz w:val="24"/>
                          <w:lang w:val="fr-FR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Titre : A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m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é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lioration de la gestion de l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’é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 xml:space="preserve">nergie 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é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lectrique dans un syst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è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me de pompage photovolta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ï</w:t>
                      </w:r>
                      <w:r w:rsidR="00710A62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que</w:t>
                      </w:r>
                      <w:r w:rsidRPr="006D1840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.</w:t>
                      </w:r>
                      <w:r w:rsidR="00CD7F0D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8D795" w14:textId="77777777" w:rsidR="008F7FE2" w:rsidRPr="00C23917" w:rsidRDefault="008F7FE2">
      <w:pPr>
        <w:pStyle w:val="Corpsdetexte"/>
        <w:spacing w:before="11"/>
        <w:rPr>
          <w:rFonts w:ascii="Times New Roman"/>
          <w:sz w:val="12"/>
          <w:lang w:val="fr-FR"/>
        </w:rPr>
      </w:pPr>
    </w:p>
    <w:p w14:paraId="2B736FC8" w14:textId="77777777" w:rsidR="008F7FE2" w:rsidRPr="006D1840" w:rsidRDefault="00A627A9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  <w:r w:rsidRPr="006D1840">
        <w:rPr>
          <w:w w:val="95"/>
          <w:u w:val="single"/>
          <w:lang w:val="fr-FR"/>
        </w:rPr>
        <w:t>Contexte :</w:t>
      </w:r>
    </w:p>
    <w:p w14:paraId="069420DB" w14:textId="77777777" w:rsidR="00CD7F0D" w:rsidRDefault="00AC0C61" w:rsidP="00CD7F0D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>
        <w:rPr>
          <w:w w:val="95"/>
          <w:lang w:val="fr-FR"/>
        </w:rPr>
        <w:t>A</w:t>
      </w:r>
      <w:r w:rsidR="00CD7F0D" w:rsidRPr="00CD7F0D">
        <w:rPr>
          <w:w w:val="95"/>
          <w:lang w:val="fr-FR"/>
        </w:rPr>
        <w:t xml:space="preserve">mélioration des performances d'un système de pompage photovoltaïque </w:t>
      </w:r>
      <w:r>
        <w:rPr>
          <w:w w:val="95"/>
          <w:lang w:val="fr-FR"/>
        </w:rPr>
        <w:t>par l’élaboration d’un</w:t>
      </w:r>
      <w:r w:rsidR="00CD7F0D" w:rsidRPr="00CD7F0D">
        <w:rPr>
          <w:w w:val="95"/>
          <w:lang w:val="fr-FR"/>
        </w:rPr>
        <w:t xml:space="preserve"> </w:t>
      </w:r>
      <w:r w:rsidR="00CD7F0D">
        <w:rPr>
          <w:w w:val="95"/>
          <w:lang w:val="fr-FR"/>
        </w:rPr>
        <w:t>système</w:t>
      </w:r>
      <w:r>
        <w:rPr>
          <w:w w:val="95"/>
          <w:lang w:val="fr-FR"/>
        </w:rPr>
        <w:t xml:space="preserve"> d</w:t>
      </w:r>
      <w:r w:rsidR="00CD7F0D">
        <w:rPr>
          <w:w w:val="95"/>
          <w:lang w:val="fr-FR"/>
        </w:rPr>
        <w:t>e</w:t>
      </w:r>
      <w:r>
        <w:rPr>
          <w:w w:val="95"/>
          <w:lang w:val="fr-FR"/>
        </w:rPr>
        <w:t xml:space="preserve"> </w:t>
      </w:r>
      <w:r w:rsidR="00CD7F0D" w:rsidRPr="00CD7F0D">
        <w:rPr>
          <w:w w:val="95"/>
          <w:lang w:val="fr-FR"/>
        </w:rPr>
        <w:t>gestion de l’énergie électrique</w:t>
      </w:r>
      <w:r w:rsidRPr="00AC0C61">
        <w:rPr>
          <w:lang w:val="fr-FR"/>
        </w:rPr>
        <w:t xml:space="preserve"> </w:t>
      </w:r>
      <w:r w:rsidR="006D3208">
        <w:rPr>
          <w:lang w:val="fr-FR"/>
        </w:rPr>
        <w:t>adéquat assurant</w:t>
      </w:r>
      <w:r>
        <w:rPr>
          <w:lang w:val="fr-FR"/>
        </w:rPr>
        <w:t xml:space="preserve"> une fiabilité maximale</w:t>
      </w:r>
      <w:r w:rsidR="00CD7F0D">
        <w:rPr>
          <w:w w:val="95"/>
          <w:lang w:val="fr-FR"/>
        </w:rPr>
        <w:t>.</w:t>
      </w:r>
    </w:p>
    <w:p w14:paraId="7BBD12D3" w14:textId="77777777" w:rsidR="00C23917" w:rsidRPr="006D1840" w:rsidRDefault="00C23917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  <w:r w:rsidRPr="006D1840">
        <w:rPr>
          <w:w w:val="95"/>
          <w:u w:val="single"/>
          <w:lang w:val="fr-FR"/>
        </w:rPr>
        <w:t>Sujet:</w:t>
      </w:r>
    </w:p>
    <w:p w14:paraId="1F881B5F" w14:textId="77777777" w:rsidR="004564DB" w:rsidRDefault="00AC0C61" w:rsidP="004564DB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w w:val="95"/>
          <w:lang w:val="fr-FR"/>
        </w:rPr>
      </w:pPr>
      <w:r>
        <w:rPr>
          <w:w w:val="95"/>
          <w:lang w:val="fr-FR"/>
        </w:rPr>
        <w:t>L'utilisation d’une source photovoltaïque</w:t>
      </w:r>
      <w:r w:rsidR="004564DB" w:rsidRPr="004564DB">
        <w:rPr>
          <w:w w:val="95"/>
          <w:lang w:val="fr-FR"/>
        </w:rPr>
        <w:t xml:space="preserve"> </w:t>
      </w:r>
      <w:r>
        <w:rPr>
          <w:w w:val="95"/>
          <w:lang w:val="fr-FR"/>
        </w:rPr>
        <w:t>dans</w:t>
      </w:r>
      <w:r w:rsidR="004564DB" w:rsidRPr="004564DB">
        <w:rPr>
          <w:w w:val="95"/>
          <w:lang w:val="fr-FR"/>
        </w:rPr>
        <w:t xml:space="preserve"> le pompage est l'une des meilleures méthodes alternatives pour l'irrigation dans la plupart des zones rurales et désertiques. Cependant, la nature intermittente de l</w:t>
      </w:r>
      <w:r w:rsidR="00757908">
        <w:rPr>
          <w:w w:val="95"/>
          <w:lang w:val="fr-FR"/>
        </w:rPr>
        <w:t>a source</w:t>
      </w:r>
      <w:r w:rsidR="004564DB" w:rsidRPr="004564DB">
        <w:rPr>
          <w:w w:val="95"/>
          <w:lang w:val="fr-FR"/>
        </w:rPr>
        <w:t xml:space="preserve"> photovoltaïque et la durée de vie limitée de </w:t>
      </w:r>
      <w:r w:rsidR="00757908">
        <w:rPr>
          <w:w w:val="95"/>
          <w:lang w:val="fr-FR"/>
        </w:rPr>
        <w:t>l’élément de stockage</w:t>
      </w:r>
      <w:r w:rsidR="004564DB" w:rsidRPr="004564DB">
        <w:rPr>
          <w:w w:val="95"/>
          <w:lang w:val="fr-FR"/>
        </w:rPr>
        <w:t xml:space="preserve"> </w:t>
      </w:r>
      <w:r w:rsidR="00757908">
        <w:rPr>
          <w:w w:val="95"/>
          <w:lang w:val="fr-FR"/>
        </w:rPr>
        <w:t xml:space="preserve">freinent toujours </w:t>
      </w:r>
      <w:r w:rsidR="004564DB" w:rsidRPr="004564DB">
        <w:rPr>
          <w:w w:val="95"/>
          <w:lang w:val="fr-FR"/>
        </w:rPr>
        <w:t>l’évolution de l’utilisation d</w:t>
      </w:r>
      <w:r w:rsidR="00257DDF">
        <w:rPr>
          <w:w w:val="95"/>
          <w:lang w:val="fr-FR"/>
        </w:rPr>
        <w:t>e</w:t>
      </w:r>
      <w:r w:rsidR="0034324C">
        <w:rPr>
          <w:w w:val="95"/>
          <w:lang w:val="fr-FR"/>
        </w:rPr>
        <w:t xml:space="preserve">s </w:t>
      </w:r>
      <w:r w:rsidR="004564DB" w:rsidRPr="004564DB">
        <w:rPr>
          <w:w w:val="95"/>
          <w:lang w:val="fr-FR"/>
        </w:rPr>
        <w:t>système</w:t>
      </w:r>
      <w:r w:rsidR="00257DDF">
        <w:rPr>
          <w:w w:val="95"/>
          <w:lang w:val="fr-FR"/>
        </w:rPr>
        <w:t>s</w:t>
      </w:r>
      <w:r w:rsidR="004564DB" w:rsidRPr="004564DB">
        <w:rPr>
          <w:w w:val="95"/>
          <w:lang w:val="fr-FR"/>
        </w:rPr>
        <w:t xml:space="preserve"> de pompage photovoltaïque</w:t>
      </w:r>
      <w:r w:rsidR="004564DB" w:rsidRPr="004564DB">
        <w:rPr>
          <w:lang w:val="fr-FR"/>
        </w:rPr>
        <w:t>.</w:t>
      </w:r>
      <w:r w:rsidR="004564DB">
        <w:rPr>
          <w:lang w:val="fr-FR"/>
        </w:rPr>
        <w:t xml:space="preserve">  </w:t>
      </w:r>
      <w:r w:rsidR="00072BC1">
        <w:rPr>
          <w:lang w:val="fr-FR"/>
        </w:rPr>
        <w:t xml:space="preserve">Dans ce contexte, </w:t>
      </w:r>
      <w:r w:rsidR="00477298">
        <w:rPr>
          <w:lang w:val="fr-FR"/>
        </w:rPr>
        <w:t xml:space="preserve">ce projet </w:t>
      </w:r>
      <w:r w:rsidR="004440B6">
        <w:rPr>
          <w:w w:val="95"/>
          <w:lang w:val="fr-FR"/>
        </w:rPr>
        <w:t>de mastère</w:t>
      </w:r>
      <w:r w:rsidR="008D7FC4" w:rsidRPr="008D7FC4">
        <w:rPr>
          <w:w w:val="95"/>
          <w:lang w:val="fr-FR"/>
        </w:rPr>
        <w:t xml:space="preserve"> consiste à développer une démarche </w:t>
      </w:r>
      <w:r w:rsidR="00257DDF">
        <w:rPr>
          <w:w w:val="95"/>
          <w:lang w:val="fr-FR"/>
        </w:rPr>
        <w:t xml:space="preserve">permettant </w:t>
      </w:r>
      <w:r w:rsidR="00886D90">
        <w:rPr>
          <w:w w:val="95"/>
          <w:lang w:val="fr-FR"/>
        </w:rPr>
        <w:t xml:space="preserve">le dimensionnement et </w:t>
      </w:r>
      <w:r w:rsidR="00257DDF">
        <w:rPr>
          <w:w w:val="95"/>
          <w:lang w:val="fr-FR"/>
        </w:rPr>
        <w:t>l’amélioration de la</w:t>
      </w:r>
      <w:r w:rsidR="004564DB">
        <w:rPr>
          <w:w w:val="95"/>
          <w:lang w:val="fr-FR"/>
        </w:rPr>
        <w:t xml:space="preserve"> gestion de l’énergie électrique</w:t>
      </w:r>
      <w:r w:rsidR="0034324C">
        <w:rPr>
          <w:w w:val="95"/>
          <w:lang w:val="fr-FR"/>
        </w:rPr>
        <w:t xml:space="preserve"> d’un </w:t>
      </w:r>
      <w:r w:rsidR="004564DB">
        <w:rPr>
          <w:w w:val="95"/>
          <w:lang w:val="fr-FR"/>
        </w:rPr>
        <w:t xml:space="preserve">système de pompage </w:t>
      </w:r>
      <w:r w:rsidR="0034324C">
        <w:rPr>
          <w:w w:val="95"/>
          <w:lang w:val="fr-FR"/>
        </w:rPr>
        <w:t>multi-sources</w:t>
      </w:r>
      <w:r w:rsidR="004564DB">
        <w:rPr>
          <w:w w:val="95"/>
          <w:lang w:val="fr-FR"/>
        </w:rPr>
        <w:t>.</w:t>
      </w:r>
    </w:p>
    <w:p w14:paraId="438EC296" w14:textId="77777777" w:rsidR="00216C0C" w:rsidRPr="00216C0C" w:rsidRDefault="00216C0C" w:rsidP="00216C0C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216C0C">
        <w:rPr>
          <w:w w:val="95"/>
          <w:lang w:val="fr-FR"/>
        </w:rPr>
        <w:t>Pour réaliser ce projet on a fixé les objectifs suivants :</w:t>
      </w:r>
    </w:p>
    <w:p w14:paraId="56CBBB60" w14:textId="77777777" w:rsidR="0034324C" w:rsidRDefault="00DC57FE" w:rsidP="00FB0403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DC57FE">
        <w:rPr>
          <w:w w:val="95"/>
          <w:lang w:val="fr-FR"/>
        </w:rPr>
        <w:t>Dével</w:t>
      </w:r>
      <w:r w:rsidR="0034324C">
        <w:rPr>
          <w:w w:val="95"/>
          <w:lang w:val="fr-FR"/>
        </w:rPr>
        <w:t>opper une approche méthodique de</w:t>
      </w:r>
      <w:r w:rsidRPr="00DC57FE">
        <w:rPr>
          <w:w w:val="95"/>
          <w:lang w:val="fr-FR"/>
        </w:rPr>
        <w:t xml:space="preserve"> dimensionnement </w:t>
      </w:r>
      <w:r w:rsidR="0034324C">
        <w:rPr>
          <w:w w:val="95"/>
          <w:lang w:val="fr-FR"/>
        </w:rPr>
        <w:t xml:space="preserve">des différents éléments du </w:t>
      </w:r>
      <w:r w:rsidRPr="00DC57FE">
        <w:rPr>
          <w:w w:val="95"/>
          <w:lang w:val="fr-FR"/>
        </w:rPr>
        <w:t>système de pompage photovoltaïque.</w:t>
      </w:r>
    </w:p>
    <w:p w14:paraId="60E02545" w14:textId="77777777" w:rsidR="0034324C" w:rsidRDefault="00DC57FE" w:rsidP="0034324C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34324C">
        <w:rPr>
          <w:w w:val="95"/>
          <w:lang w:val="fr-FR"/>
        </w:rPr>
        <w:t xml:space="preserve"> </w:t>
      </w:r>
      <w:r w:rsidR="0034324C">
        <w:rPr>
          <w:w w:val="95"/>
          <w:lang w:val="fr-FR"/>
        </w:rPr>
        <w:t>I</w:t>
      </w:r>
      <w:r w:rsidR="00772D0F" w:rsidRPr="0034324C">
        <w:rPr>
          <w:w w:val="95"/>
          <w:lang w:val="fr-FR"/>
        </w:rPr>
        <w:t>dentifier les modes de défaillance critiques</w:t>
      </w:r>
      <w:r w:rsidR="0034324C">
        <w:rPr>
          <w:w w:val="95"/>
          <w:lang w:val="fr-FR"/>
        </w:rPr>
        <w:t xml:space="preserve"> du </w:t>
      </w:r>
      <w:r w:rsidR="0034324C" w:rsidRPr="0034324C">
        <w:rPr>
          <w:w w:val="95"/>
          <w:lang w:val="fr-FR"/>
        </w:rPr>
        <w:t>système de pompage</w:t>
      </w:r>
      <w:r w:rsidR="0034324C">
        <w:rPr>
          <w:w w:val="95"/>
          <w:lang w:val="fr-FR"/>
        </w:rPr>
        <w:t>.</w:t>
      </w:r>
    </w:p>
    <w:p w14:paraId="1202A847" w14:textId="77777777" w:rsidR="0034324C" w:rsidRDefault="0034324C" w:rsidP="00886D90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>
        <w:rPr>
          <w:w w:val="95"/>
          <w:lang w:val="fr-FR"/>
        </w:rPr>
        <w:t>Améliorer l</w:t>
      </w:r>
      <w:r w:rsidR="00772D0F" w:rsidRPr="0034324C">
        <w:rPr>
          <w:w w:val="95"/>
          <w:lang w:val="fr-FR"/>
        </w:rPr>
        <w:t xml:space="preserve">es performances du système de pompage photovoltaïque par </w:t>
      </w:r>
      <w:r>
        <w:rPr>
          <w:w w:val="95"/>
          <w:lang w:val="fr-FR"/>
        </w:rPr>
        <w:t>le développement</w:t>
      </w:r>
      <w:r w:rsidR="00772D0F" w:rsidRPr="0034324C">
        <w:rPr>
          <w:w w:val="95"/>
          <w:lang w:val="fr-FR"/>
        </w:rPr>
        <w:t xml:space="preserve"> d'une stratégie de contrôle de charge appropriée pour les batteries et l'intégration d'un système </w:t>
      </w:r>
      <w:r w:rsidRPr="0034324C">
        <w:rPr>
          <w:w w:val="95"/>
          <w:lang w:val="fr-FR"/>
        </w:rPr>
        <w:t xml:space="preserve">de gestion de l’énergie électrique adéquat </w:t>
      </w:r>
      <w:r w:rsidR="00886D90">
        <w:rPr>
          <w:w w:val="95"/>
          <w:lang w:val="fr-FR"/>
        </w:rPr>
        <w:t>qui permet de minimiser les modes de</w:t>
      </w:r>
      <w:r w:rsidR="00886D90" w:rsidRPr="00E33708">
        <w:rPr>
          <w:lang w:val="fr-FR"/>
        </w:rPr>
        <w:t xml:space="preserve"> </w:t>
      </w:r>
      <w:r w:rsidR="00886D90" w:rsidRPr="00886D90">
        <w:rPr>
          <w:w w:val="95"/>
          <w:lang w:val="fr-FR"/>
        </w:rPr>
        <w:t>défaillance</w:t>
      </w:r>
      <w:r>
        <w:rPr>
          <w:w w:val="95"/>
          <w:lang w:val="fr-FR"/>
        </w:rPr>
        <w:t>.</w:t>
      </w:r>
    </w:p>
    <w:p w14:paraId="0AFE67F7" w14:textId="77777777" w:rsidR="009E7A74" w:rsidRPr="009E7A74" w:rsidRDefault="009E7A74" w:rsidP="009E7A74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  <w:r w:rsidRPr="009E7A74">
        <w:rPr>
          <w:w w:val="95"/>
          <w:u w:val="single"/>
          <w:lang w:val="fr-FR"/>
        </w:rPr>
        <w:t>Profil recherché</w:t>
      </w:r>
    </w:p>
    <w:p w14:paraId="5CE71CBC" w14:textId="77777777" w:rsidR="00C23917" w:rsidRPr="00FF776D" w:rsidRDefault="00E33708" w:rsidP="00FF776D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ind w:firstLine="493"/>
        <w:rPr>
          <w:w w:val="95"/>
          <w:lang w:val="fr-FR"/>
        </w:rPr>
      </w:pPr>
      <w:r w:rsidRPr="00E33708">
        <w:rPr>
          <w:w w:val="95"/>
          <w:lang w:val="fr-FR"/>
        </w:rPr>
        <w:t>Systèmes électriques</w:t>
      </w:r>
    </w:p>
    <w:p w14:paraId="2946465E" w14:textId="77777777" w:rsidR="00C23917" w:rsidRPr="006D1840" w:rsidRDefault="00C23917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  <w:r w:rsidRPr="006D1840">
        <w:rPr>
          <w:w w:val="95"/>
          <w:u w:val="single"/>
          <w:lang w:val="fr-FR"/>
        </w:rPr>
        <w:t>Connaissances requises:</w:t>
      </w:r>
    </w:p>
    <w:p w14:paraId="08065779" w14:textId="77777777" w:rsidR="00E40428" w:rsidRDefault="00E40428" w:rsidP="00E40428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>
        <w:rPr>
          <w:w w:val="95"/>
          <w:lang w:val="fr-FR"/>
        </w:rPr>
        <w:t>Energies renouvelables</w:t>
      </w:r>
    </w:p>
    <w:p w14:paraId="76566FD5" w14:textId="77777777" w:rsidR="00E40428" w:rsidRPr="00E40428" w:rsidRDefault="00E40428" w:rsidP="00E40428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E40428">
        <w:rPr>
          <w:w w:val="95"/>
          <w:lang w:val="fr-FR"/>
        </w:rPr>
        <w:t>Sûreté de fonctionnement</w:t>
      </w:r>
    </w:p>
    <w:p w14:paraId="6D0D2507" w14:textId="77777777" w:rsidR="00C23917" w:rsidRPr="0027277E" w:rsidRDefault="00E40428" w:rsidP="0027277E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E40428">
        <w:rPr>
          <w:w w:val="95"/>
          <w:lang w:val="fr-FR"/>
        </w:rPr>
        <w:t>Electronique de puissance</w:t>
      </w:r>
    </w:p>
    <w:p w14:paraId="2C52780D" w14:textId="77777777" w:rsidR="008F7FE2" w:rsidRPr="00C23917" w:rsidRDefault="008605C2" w:rsidP="0027277E">
      <w:pPr>
        <w:pStyle w:val="Corpsdetexte"/>
        <w:spacing w:before="10"/>
        <w:rPr>
          <w:sz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B67117" wp14:editId="531D5778">
                <wp:simplePos x="0" y="0"/>
                <wp:positionH relativeFrom="page">
                  <wp:posOffset>506095</wp:posOffset>
                </wp:positionH>
                <wp:positionV relativeFrom="paragraph">
                  <wp:posOffset>144145</wp:posOffset>
                </wp:positionV>
                <wp:extent cx="6547485" cy="624840"/>
                <wp:effectExtent l="10795" t="10795" r="13970" b="1206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624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D43D72" w14:textId="77777777" w:rsidR="008F7FE2" w:rsidRDefault="00A627A9">
                            <w:pPr>
                              <w:spacing w:before="4"/>
                              <w:ind w:left="105"/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</w:pPr>
                            <w:r w:rsidRPr="00C23917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 xml:space="preserve">Responsable(s) 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Scientifique(s)</w:t>
                            </w:r>
                            <w:r w:rsidRPr="00C23917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: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 xml:space="preserve"> (pr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é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ciser E-mail)</w:t>
                            </w:r>
                          </w:p>
                          <w:p w14:paraId="42461A93" w14:textId="77777777" w:rsidR="004E108E" w:rsidRDefault="00E40428">
                            <w:pPr>
                              <w:spacing w:before="4"/>
                              <w:ind w:left="105"/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kais.brik@yahoo.fr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7117" id="Text Box 3" o:spid="_x0000_s1027" type="#_x0000_t202" style="position:absolute;margin-left:39.85pt;margin-top:11.35pt;width:515.55pt;height:49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8eewIAAAYFAAAOAAAAZHJzL2Uyb0RvYy54bWysVF1vmzAUfZ+0/2D5PQUSm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" filled="f" strokeweight=".48pt">
                <v:textbox inset="0,0,0,0">
                  <w:txbxContent>
                    <w:p w14:paraId="2DD43D72" w14:textId="77777777" w:rsidR="008F7FE2" w:rsidRDefault="00A627A9">
                      <w:pPr>
                        <w:spacing w:before="4"/>
                        <w:ind w:left="105"/>
                        <w:rPr>
                          <w:rFonts w:ascii="Trebuchet MS"/>
                          <w:b/>
                          <w:sz w:val="20"/>
                          <w:lang w:val="fr-FR"/>
                        </w:rPr>
                      </w:pPr>
                      <w:r w:rsidRPr="00C23917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 xml:space="preserve">Responsable(s) 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Scientifique(s)</w:t>
                      </w:r>
                      <w:r w:rsidRPr="00C23917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: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 xml:space="preserve"> (pr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é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ciser E-mail)</w:t>
                      </w:r>
                    </w:p>
                    <w:p w14:paraId="42461A93" w14:textId="77777777" w:rsidR="004E108E" w:rsidRDefault="00E40428">
                      <w:pPr>
                        <w:spacing w:before="4"/>
                        <w:ind w:left="105"/>
                        <w:rPr>
                          <w:rFonts w:ascii="Trebuchet MS"/>
                          <w:b/>
                          <w:sz w:val="20"/>
                          <w:lang w:val="fr-FR"/>
                        </w:rPr>
                      </w:pPr>
                      <w:r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kais.brik@yahoo.fr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7B187D0" wp14:editId="60B3FBA5">
                <wp:simplePos x="0" y="0"/>
                <wp:positionH relativeFrom="page">
                  <wp:posOffset>506095</wp:posOffset>
                </wp:positionH>
                <wp:positionV relativeFrom="paragraph">
                  <wp:posOffset>784225</wp:posOffset>
                </wp:positionV>
                <wp:extent cx="6547485" cy="902335"/>
                <wp:effectExtent l="10795" t="12700" r="13970" b="889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902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CB6785" w14:textId="77777777" w:rsidR="008F7FE2" w:rsidRPr="00C23917" w:rsidRDefault="00A627A9">
                            <w:pPr>
                              <w:spacing w:before="4"/>
                              <w:ind w:left="105"/>
                              <w:rPr>
                                <w:rFonts w:ascii="Trebuchet MS" w:hAnsi="Trebuchet MS"/>
                                <w:b/>
                                <w:sz w:val="20"/>
                                <w:lang w:val="fr-FR"/>
                              </w:rPr>
                            </w:pPr>
                            <w:r w:rsidRPr="00C23917">
                              <w:rPr>
                                <w:rFonts w:ascii="Trebuchet MS" w:hAnsi="Trebuchet MS"/>
                                <w:b/>
                                <w:sz w:val="20"/>
                                <w:lang w:val="fr-FR"/>
                              </w:rPr>
                              <w:t>Lieu du stage et conditions particulières :</w:t>
                            </w:r>
                          </w:p>
                          <w:p w14:paraId="544F3328" w14:textId="77777777" w:rsidR="004E108E" w:rsidRDefault="004E108E">
                            <w:pPr>
                              <w:spacing w:before="12"/>
                              <w:ind w:left="672"/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</w:pPr>
                          </w:p>
                          <w:p w14:paraId="7D6A5733" w14:textId="77777777" w:rsidR="008F7FE2" w:rsidRPr="00C23917" w:rsidRDefault="00C23917">
                            <w:pPr>
                              <w:spacing w:before="12"/>
                              <w:ind w:left="672"/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 xml:space="preserve">MMA </w:t>
                            </w:r>
                            <w:r w:rsidR="004E108E"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>INSAT</w:t>
                            </w:r>
                            <w:r w:rsidR="004E108E"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73A03F47" w14:textId="77777777" w:rsidR="008F7FE2" w:rsidRPr="00C23917" w:rsidRDefault="00C23917">
                            <w:pPr>
                              <w:spacing w:before="13"/>
                              <w:ind w:left="672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 xml:space="preserve">Équipe : </w:t>
                            </w:r>
                          </w:p>
                          <w:p w14:paraId="65A87B74" w14:textId="77777777" w:rsidR="008F7FE2" w:rsidRPr="00C23917" w:rsidRDefault="00A627A9">
                            <w:pPr>
                              <w:spacing w:before="13"/>
                              <w:ind w:left="672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 w:rsidRPr="00C23917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Possibil</w:t>
                            </w:r>
                            <w:r w:rsidR="00C23917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ité</w:t>
                            </w:r>
                            <w:r w:rsidR="00E40428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 xml:space="preserve"> de poursuite en thèse : oui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87D0" id="Text Box 2" o:spid="_x0000_s1028" type="#_x0000_t202" style="position:absolute;margin-left:39.85pt;margin-top:61.75pt;width:515.55pt;height:71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" filled="f" strokeweight=".48pt">
                <v:textbox inset="0,0,0,0">
                  <w:txbxContent>
                    <w:p w14:paraId="56CB6785" w14:textId="77777777" w:rsidR="008F7FE2" w:rsidRPr="00C23917" w:rsidRDefault="00A627A9">
                      <w:pPr>
                        <w:spacing w:before="4"/>
                        <w:ind w:left="105"/>
                        <w:rPr>
                          <w:rFonts w:ascii="Trebuchet MS" w:hAnsi="Trebuchet MS"/>
                          <w:b/>
                          <w:sz w:val="20"/>
                          <w:lang w:val="fr-FR"/>
                        </w:rPr>
                      </w:pPr>
                      <w:r w:rsidRPr="00C23917">
                        <w:rPr>
                          <w:rFonts w:ascii="Trebuchet MS" w:hAnsi="Trebuchet MS"/>
                          <w:b/>
                          <w:sz w:val="20"/>
                          <w:lang w:val="fr-FR"/>
                        </w:rPr>
                        <w:t>Lieu du stage et conditions particulières :</w:t>
                      </w:r>
                    </w:p>
                    <w:p w14:paraId="544F3328" w14:textId="77777777" w:rsidR="004E108E" w:rsidRDefault="004E108E">
                      <w:pPr>
                        <w:spacing w:before="12"/>
                        <w:ind w:left="672"/>
                        <w:rPr>
                          <w:rFonts w:ascii="Trebuchet MS"/>
                          <w:sz w:val="20"/>
                          <w:lang w:val="fr-FR"/>
                        </w:rPr>
                      </w:pPr>
                    </w:p>
                    <w:p w14:paraId="7D6A5733" w14:textId="77777777" w:rsidR="008F7FE2" w:rsidRPr="00C23917" w:rsidRDefault="00C23917">
                      <w:pPr>
                        <w:spacing w:before="12"/>
                        <w:ind w:left="672"/>
                        <w:rPr>
                          <w:rFonts w:ascii="Trebuchet MS"/>
                          <w:sz w:val="20"/>
                          <w:lang w:val="fr-FR"/>
                        </w:rPr>
                      </w:pPr>
                      <w:r>
                        <w:rPr>
                          <w:rFonts w:ascii="Trebuchet MS"/>
                          <w:sz w:val="20"/>
                          <w:lang w:val="fr-FR"/>
                        </w:rPr>
                        <w:t xml:space="preserve">MMA </w:t>
                      </w:r>
                      <w:r w:rsidR="004E108E">
                        <w:rPr>
                          <w:rFonts w:ascii="Trebuchet MS"/>
                          <w:sz w:val="20"/>
                          <w:lang w:val="fr-FR"/>
                        </w:rPr>
                        <w:t>–</w:t>
                      </w:r>
                      <w:r>
                        <w:rPr>
                          <w:rFonts w:ascii="Trebuchet MS"/>
                          <w:sz w:val="20"/>
                          <w:lang w:val="fr-FR"/>
                        </w:rPr>
                        <w:t>INSAT</w:t>
                      </w:r>
                      <w:r w:rsidR="004E108E">
                        <w:rPr>
                          <w:rFonts w:ascii="Trebuchet MS"/>
                          <w:sz w:val="20"/>
                          <w:lang w:val="fr-FR"/>
                        </w:rPr>
                        <w:t xml:space="preserve"> </w:t>
                      </w:r>
                    </w:p>
                    <w:p w14:paraId="73A03F47" w14:textId="77777777" w:rsidR="008F7FE2" w:rsidRPr="00C23917" w:rsidRDefault="00C23917">
                      <w:pPr>
                        <w:spacing w:before="13"/>
                        <w:ind w:left="672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Équipe : </w:t>
                      </w:r>
                    </w:p>
                    <w:p w14:paraId="65A87B74" w14:textId="77777777" w:rsidR="008F7FE2" w:rsidRPr="00C23917" w:rsidRDefault="00A627A9">
                      <w:pPr>
                        <w:spacing w:before="13"/>
                        <w:ind w:left="672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r w:rsidRPr="00C23917">
                        <w:rPr>
                          <w:rFonts w:ascii="Trebuchet MS" w:hAnsi="Trebuchet MS"/>
                          <w:sz w:val="20"/>
                          <w:lang w:val="fr-FR"/>
                        </w:rPr>
                        <w:t>Possibil</w:t>
                      </w:r>
                      <w:r w:rsidR="00C23917">
                        <w:rPr>
                          <w:rFonts w:ascii="Trebuchet MS" w:hAnsi="Trebuchet MS"/>
                          <w:sz w:val="20"/>
                          <w:lang w:val="fr-FR"/>
                        </w:rPr>
                        <w:t>ité</w:t>
                      </w:r>
                      <w:r w:rsidR="00E40428"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 de poursuite en thèse : oui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7FE2" w:rsidRPr="00C23917" w:rsidSect="008F7FE2">
      <w:type w:val="continuous"/>
      <w:pgSz w:w="11900" w:h="16840"/>
      <w:pgMar w:top="840" w:right="68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F525E"/>
    <w:multiLevelType w:val="hybridMultilevel"/>
    <w:tmpl w:val="F906E7F6"/>
    <w:lvl w:ilvl="0" w:tplc="633EDA58">
      <w:numFmt w:val="bullet"/>
      <w:lvlText w:val="-"/>
      <w:lvlJc w:val="left"/>
      <w:pPr>
        <w:ind w:left="587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E2"/>
    <w:rsid w:val="00072BC1"/>
    <w:rsid w:val="001479E8"/>
    <w:rsid w:val="0016597F"/>
    <w:rsid w:val="00216C0C"/>
    <w:rsid w:val="00257DDF"/>
    <w:rsid w:val="0027277E"/>
    <w:rsid w:val="0033227C"/>
    <w:rsid w:val="0034324C"/>
    <w:rsid w:val="003555B2"/>
    <w:rsid w:val="004122FB"/>
    <w:rsid w:val="004440B6"/>
    <w:rsid w:val="004564DB"/>
    <w:rsid w:val="00477298"/>
    <w:rsid w:val="004E108E"/>
    <w:rsid w:val="005313ED"/>
    <w:rsid w:val="0064454D"/>
    <w:rsid w:val="006B7DFF"/>
    <w:rsid w:val="006D1840"/>
    <w:rsid w:val="006D3208"/>
    <w:rsid w:val="006D53F0"/>
    <w:rsid w:val="00710A62"/>
    <w:rsid w:val="00720092"/>
    <w:rsid w:val="00756C1D"/>
    <w:rsid w:val="00757908"/>
    <w:rsid w:val="00772D0F"/>
    <w:rsid w:val="008605C2"/>
    <w:rsid w:val="00886D90"/>
    <w:rsid w:val="008D7FC4"/>
    <w:rsid w:val="008F7FE2"/>
    <w:rsid w:val="009341A0"/>
    <w:rsid w:val="009E7A74"/>
    <w:rsid w:val="00A627A9"/>
    <w:rsid w:val="00AC0C61"/>
    <w:rsid w:val="00C23917"/>
    <w:rsid w:val="00CD7F0D"/>
    <w:rsid w:val="00CE1925"/>
    <w:rsid w:val="00DC57FE"/>
    <w:rsid w:val="00E33708"/>
    <w:rsid w:val="00E40428"/>
    <w:rsid w:val="00FB0403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DF56"/>
  <w15:docId w15:val="{9C378BDE-17F7-44A5-9271-7DD42CF0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7FE2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F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F7FE2"/>
    <w:rPr>
      <w:sz w:val="18"/>
      <w:szCs w:val="18"/>
    </w:rPr>
  </w:style>
  <w:style w:type="paragraph" w:customStyle="1" w:styleId="Titre11">
    <w:name w:val="Titre 11"/>
    <w:basedOn w:val="Normal"/>
    <w:uiPriority w:val="1"/>
    <w:qFormat/>
    <w:rsid w:val="008F7FE2"/>
    <w:pPr>
      <w:ind w:left="227"/>
      <w:jc w:val="both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8F7FE2"/>
  </w:style>
  <w:style w:type="paragraph" w:customStyle="1" w:styleId="TableParagraph">
    <w:name w:val="Table Paragraph"/>
    <w:basedOn w:val="Normal"/>
    <w:uiPriority w:val="1"/>
    <w:qFormat/>
    <w:rsid w:val="008F7FE2"/>
  </w:style>
  <w:style w:type="paragraph" w:styleId="Textedebulles">
    <w:name w:val="Balloon Text"/>
    <w:basedOn w:val="Normal"/>
    <w:link w:val="TextedebullesCar"/>
    <w:uiPriority w:val="99"/>
    <w:semiHidden/>
    <w:unhideWhenUsed/>
    <w:rsid w:val="00C239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917"/>
    <w:rPr>
      <w:rFonts w:ascii="Tahoma" w:eastAsia="Arial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239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 Brik</dc:creator>
  <cp:lastModifiedBy>wael zaghdoudi</cp:lastModifiedBy>
  <cp:revision>2</cp:revision>
  <dcterms:created xsi:type="dcterms:W3CDTF">2019-07-12T08:50:00Z</dcterms:created>
  <dcterms:modified xsi:type="dcterms:W3CDTF">2019-07-12T08:50:00Z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PDFium</vt:lpwstr>
  </property>
  <property fmtid="{D5CDD505-2E9C-101B-9397-08002B2CF9AE}" pid="4" name="LastSaved">
    <vt:filetime>2018-12-14T00:00:00Z</vt:filetime>
  </property>
</Properties>
</file>