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11" w:type="dxa"/>
        <w:tblLook w:val="04A0" w:firstRow="1" w:lastRow="0" w:firstColumn="1" w:lastColumn="0" w:noHBand="0" w:noVBand="1"/>
      </w:tblPr>
      <w:tblGrid>
        <w:gridCol w:w="2962"/>
        <w:gridCol w:w="7457"/>
      </w:tblGrid>
      <w:tr w:rsidR="00C23917" w:rsidRPr="00F04436" w14:paraId="571F6656" w14:textId="77777777" w:rsidTr="00C23917">
        <w:tc>
          <w:tcPr>
            <w:tcW w:w="2974" w:type="dxa"/>
          </w:tcPr>
          <w:p w14:paraId="7FEBB7F0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  <w:p w14:paraId="10FC5E77" w14:textId="77777777" w:rsidR="00C23917" w:rsidRDefault="001479E8" w:rsidP="001479E8">
            <w:pPr>
              <w:pStyle w:val="Corpsdetexte"/>
              <w:jc w:val="center"/>
              <w:rPr>
                <w:rFonts w:ascii="Times New Roman"/>
                <w:sz w:val="20"/>
              </w:rPr>
            </w:pPr>
            <w:r w:rsidRPr="001479E8"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 wp14:anchorId="38518225" wp14:editId="29FAA859">
                  <wp:extent cx="1507600" cy="652007"/>
                  <wp:effectExtent l="19050" t="0" r="0" b="0"/>
                  <wp:docPr id="2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14" t="2538" r="3242" b="4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30" cy="65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0A604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  <w:p w14:paraId="45ADB66D" w14:textId="77777777" w:rsidR="00C23917" w:rsidRPr="00756C1D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756C1D">
              <w:rPr>
                <w:rFonts w:ascii="Times New Roman"/>
                <w:b/>
                <w:bCs/>
                <w:sz w:val="24"/>
                <w:szCs w:val="24"/>
              </w:rPr>
              <w:t>mma-insat.com</w:t>
            </w:r>
          </w:p>
          <w:p w14:paraId="343C5EAC" w14:textId="77777777" w:rsidR="001479E8" w:rsidRDefault="001479E8">
            <w:pPr>
              <w:pStyle w:val="Corpsdetexte"/>
              <w:rPr>
                <w:rFonts w:ascii="Times New Roman"/>
                <w:sz w:val="20"/>
              </w:rPr>
            </w:pPr>
          </w:p>
          <w:p w14:paraId="0B08B59E" w14:textId="77777777" w:rsidR="00C23917" w:rsidRPr="001479E8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0"/>
              </w:rPr>
            </w:pPr>
            <w:r w:rsidRPr="001479E8">
              <w:rPr>
                <w:rFonts w:ascii="Times New Roman"/>
                <w:b/>
                <w:bCs/>
                <w:sz w:val="20"/>
              </w:rPr>
              <w:t>2018/2019</w:t>
            </w:r>
          </w:p>
          <w:p w14:paraId="682C2CA9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</w:tc>
        <w:tc>
          <w:tcPr>
            <w:tcW w:w="7671" w:type="dxa"/>
          </w:tcPr>
          <w:p w14:paraId="01BA4D6E" w14:textId="77777777" w:rsidR="003555B2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63391601" w14:textId="77777777" w:rsidR="00C23917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/>
                <w:b/>
                <w:bCs/>
                <w:sz w:val="24"/>
                <w:szCs w:val="24"/>
                <w:lang w:val="fr-FR"/>
              </w:rPr>
              <w:t>Offre</w:t>
            </w:r>
            <w:r w:rsidR="00C23917" w:rsidRPr="00C23917">
              <w:rPr>
                <w:rFonts w:ascii="Times New Roman"/>
                <w:b/>
                <w:bCs/>
                <w:sz w:val="24"/>
                <w:szCs w:val="24"/>
                <w:lang w:val="fr-FR"/>
              </w:rPr>
              <w:t xml:space="preserve"> de Stage Master/PFE</w:t>
            </w:r>
          </w:p>
          <w:p w14:paraId="200E022E" w14:textId="77777777" w:rsidR="001479E8" w:rsidRDefault="001479E8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547652B6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1479E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Thématiques concernées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</w:p>
          <w:p w14:paraId="5A4FEC34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14:paraId="472569CC" w14:textId="77777777" w:rsidR="001479E8" w:rsidRPr="001479E8" w:rsidRDefault="00A42B8A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  <w:r w:rsid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1479E8"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Matériaux</w:t>
            </w:r>
          </w:p>
          <w:p w14:paraId="015887F6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Métrologie des rayonnements optiques et thermiques</w:t>
            </w:r>
          </w:p>
          <w:p w14:paraId="3C649B78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Diagnostique et des systèmes de conversion de l’énergie</w:t>
            </w:r>
          </w:p>
          <w:p w14:paraId="7AAD1FC9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Optimisation des systèmes énergétiques</w:t>
            </w:r>
          </w:p>
          <w:p w14:paraId="5EA95B7A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Fiabilités des systèmes de conversion de l’énergie</w:t>
            </w:r>
          </w:p>
          <w:p w14:paraId="22274218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AA5E65A" w14:textId="77777777" w:rsidR="008F7FE2" w:rsidRPr="00C23917" w:rsidRDefault="008F7FE2">
      <w:pPr>
        <w:pStyle w:val="Corpsdetexte"/>
        <w:ind w:left="111"/>
        <w:rPr>
          <w:rFonts w:ascii="Times New Roman"/>
          <w:sz w:val="20"/>
          <w:lang w:val="fr-FR"/>
        </w:rPr>
      </w:pPr>
    </w:p>
    <w:p w14:paraId="79830739" w14:textId="3D676C1E" w:rsidR="008F7FE2" w:rsidRPr="00C23917" w:rsidRDefault="00F04436">
      <w:pPr>
        <w:pStyle w:val="Corpsdetexte"/>
        <w:spacing w:before="11"/>
        <w:rPr>
          <w:rFonts w:ascii="Times New Roman"/>
          <w:sz w:val="17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0192F2F" wp14:editId="03610E1F">
                <wp:simplePos x="0" y="0"/>
                <wp:positionH relativeFrom="page">
                  <wp:posOffset>506095</wp:posOffset>
                </wp:positionH>
                <wp:positionV relativeFrom="paragraph">
                  <wp:posOffset>159385</wp:posOffset>
                </wp:positionV>
                <wp:extent cx="6547485" cy="381000"/>
                <wp:effectExtent l="10795" t="5715" r="13970" b="13335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C1C21" w14:textId="1131AA53" w:rsidR="00A42B8A" w:rsidRPr="00A42B8A" w:rsidRDefault="00C23917" w:rsidP="00A42B8A">
                            <w:pPr>
                              <w:rPr>
                                <w:lang w:val="fr-FR"/>
                              </w:rPr>
                            </w:pPr>
                            <w:r w:rsidRPr="00A42B8A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Titre : </w:t>
                            </w:r>
                            <w:r w:rsidR="00A42B8A" w:rsidRPr="00A42B8A">
                              <w:rPr>
                                <w:lang w:val="fr-FR"/>
                              </w:rPr>
                              <w:t>Création d’un module d’intégration de</w:t>
                            </w:r>
                            <w:bookmarkStart w:id="0" w:name="_GoBack"/>
                            <w:bookmarkEnd w:id="0"/>
                            <w:r w:rsidR="00A42B8A" w:rsidRPr="00A42B8A">
                              <w:rPr>
                                <w:lang w:val="fr-FR"/>
                              </w:rPr>
                              <w:t xml:space="preserve"> données (fabrication, Matériaux) avec la CAO.</w:t>
                            </w:r>
                          </w:p>
                          <w:p w14:paraId="0A9FEA58" w14:textId="77777777" w:rsidR="008F7FE2" w:rsidRPr="00A42B8A" w:rsidRDefault="008F7FE2">
                            <w:pPr>
                              <w:spacing w:before="5"/>
                              <w:ind w:left="105"/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92F2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85pt;margin-top:12.55pt;width:515.55pt;height:30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" filled="f" strokeweight=".48pt">
                <v:textbox inset="0,0,0,0">
                  <w:txbxContent>
                    <w:p w14:paraId="2B0C1C21" w14:textId="1131AA53" w:rsidR="00A42B8A" w:rsidRPr="00A42B8A" w:rsidRDefault="00C23917" w:rsidP="00A42B8A">
                      <w:pPr>
                        <w:rPr>
                          <w:lang w:val="fr-FR"/>
                        </w:rPr>
                      </w:pPr>
                      <w:r w:rsidRPr="00A42B8A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Titre : </w:t>
                      </w:r>
                      <w:r w:rsidR="00A42B8A" w:rsidRPr="00A42B8A">
                        <w:rPr>
                          <w:lang w:val="fr-FR"/>
                        </w:rPr>
                        <w:t>Création d’un module d’intégration de</w:t>
                      </w:r>
                      <w:bookmarkStart w:id="1" w:name="_GoBack"/>
                      <w:bookmarkEnd w:id="1"/>
                      <w:r w:rsidR="00A42B8A" w:rsidRPr="00A42B8A">
                        <w:rPr>
                          <w:lang w:val="fr-FR"/>
                        </w:rPr>
                        <w:t xml:space="preserve"> données (fabrication, Matériaux) avec la CAO.</w:t>
                      </w:r>
                    </w:p>
                    <w:p w14:paraId="0A9FEA58" w14:textId="77777777" w:rsidR="008F7FE2" w:rsidRPr="00A42B8A" w:rsidRDefault="008F7FE2">
                      <w:pPr>
                        <w:spacing w:before="5"/>
                        <w:ind w:left="105"/>
                        <w:rPr>
                          <w:rFonts w:ascii="Trebuchet MS"/>
                          <w:b/>
                          <w:sz w:val="24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91191" w14:textId="77777777" w:rsidR="008F7FE2" w:rsidRPr="00C23917" w:rsidRDefault="008F7FE2">
      <w:pPr>
        <w:pStyle w:val="Corpsdetexte"/>
        <w:spacing w:before="11"/>
        <w:rPr>
          <w:rFonts w:ascii="Times New Roman"/>
          <w:sz w:val="12"/>
          <w:lang w:val="fr-FR"/>
        </w:rPr>
      </w:pPr>
    </w:p>
    <w:p w14:paraId="00E3A4E5" w14:textId="77777777" w:rsidR="008F7FE2" w:rsidRPr="00A42B8A" w:rsidRDefault="00A627A9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A42B8A">
        <w:rPr>
          <w:w w:val="95"/>
          <w:u w:val="single"/>
          <w:lang w:val="fr-FR"/>
        </w:rPr>
        <w:t>Contexte :</w:t>
      </w:r>
      <w:r w:rsidR="00A42B8A">
        <w:rPr>
          <w:w w:val="95"/>
          <w:lang w:val="fr-FR"/>
        </w:rPr>
        <w:t xml:space="preserve"> </w:t>
      </w:r>
    </w:p>
    <w:p w14:paraId="3839A807" w14:textId="77777777" w:rsidR="00A42B8A" w:rsidRPr="00A42B8A" w:rsidRDefault="00A42B8A" w:rsidP="00A42B8A">
      <w:pPr>
        <w:jc w:val="both"/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</w:pPr>
      <w:r w:rsidRPr="00A42B8A">
        <w:rPr>
          <w:rFonts w:asciiTheme="majorBidi" w:hAnsiTheme="majorBidi" w:cstheme="majorBidi"/>
          <w:w w:val="95"/>
          <w:sz w:val="24"/>
          <w:szCs w:val="24"/>
          <w:lang w:val="fr-FR"/>
        </w:rPr>
        <w:t xml:space="preserve"> </w:t>
      </w:r>
      <w:r w:rsidRPr="00A42B8A"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 xml:space="preserve">Dans un contexte de conception simultanée, nous avons besoin d’informations (contraintes) relatives à la </w:t>
      </w:r>
      <w:r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>fabrication</w:t>
      </w:r>
      <w:r w:rsidRPr="00A42B8A"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 xml:space="preserve"> mécanique</w:t>
      </w:r>
      <w:r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 xml:space="preserve"> et aux matériaux</w:t>
      </w:r>
      <w:r w:rsidRPr="00A42B8A"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 xml:space="preserve"> et qui interviennent dans la définition du produit. Traditionnellement ces informations sont acquises par l’expérience et sont énoncées mentalement. Dans ce travail nous visons à étudier les possibilités de création d’un modèle qui permet d’intégrer les contraintes de maintenance pendant la définition du produit</w:t>
      </w:r>
      <w:r>
        <w:rPr>
          <w:rFonts w:asciiTheme="majorBidi" w:eastAsia="Trebuchet MS" w:hAnsiTheme="majorBidi" w:cstheme="majorBidi"/>
          <w:w w:val="95"/>
          <w:sz w:val="24"/>
          <w:szCs w:val="24"/>
          <w:lang w:val="fr-FR"/>
        </w:rPr>
        <w:t xml:space="preserve"> (se module se base sur un modèle déjà créé dans des travaux précédents)</w:t>
      </w:r>
    </w:p>
    <w:p w14:paraId="16EFEF49" w14:textId="77777777" w:rsidR="00C23917" w:rsidRPr="00A42B8A" w:rsidRDefault="00C23917" w:rsidP="00A42B8A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04"/>
        <w:rPr>
          <w:w w:val="95"/>
          <w:u w:val="single"/>
          <w:lang w:val="fr-FR"/>
        </w:rPr>
      </w:pPr>
      <w:r w:rsidRPr="00A42B8A">
        <w:rPr>
          <w:w w:val="95"/>
          <w:u w:val="single"/>
          <w:lang w:val="fr-FR"/>
        </w:rPr>
        <w:t>Sujet:</w:t>
      </w:r>
    </w:p>
    <w:p w14:paraId="0DBB8130" w14:textId="2EF3F19A" w:rsidR="00C23917" w:rsidRPr="00A42B8A" w:rsidRDefault="00A42B8A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rFonts w:asciiTheme="majorBidi" w:hAnsiTheme="majorBidi" w:cstheme="majorBidi"/>
          <w:b w:val="0"/>
          <w:bCs w:val="0"/>
          <w:w w:val="95"/>
          <w:sz w:val="24"/>
          <w:szCs w:val="24"/>
          <w:u w:val="single"/>
          <w:lang w:val="fr-FR"/>
        </w:rPr>
      </w:pPr>
      <w:r w:rsidRPr="00A42B8A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>Création d’un module d’intégration des données (fabrication, Matériaux) avec la CAO.</w:t>
      </w:r>
    </w:p>
    <w:p w14:paraId="6D57D4B8" w14:textId="77777777" w:rsidR="00C23917" w:rsidRPr="00A42B8A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5D887F38" w14:textId="77777777" w:rsidR="00C23917" w:rsidRPr="00A42B8A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A42B8A">
        <w:rPr>
          <w:w w:val="95"/>
          <w:u w:val="single"/>
          <w:lang w:val="fr-FR"/>
        </w:rPr>
        <w:t>Profil recherché</w:t>
      </w:r>
    </w:p>
    <w:p w14:paraId="5885623B" w14:textId="6BFFAC54" w:rsidR="00C23917" w:rsidRPr="00A42B8A" w:rsidRDefault="00A42B8A" w:rsidP="004C29EA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</w:pPr>
      <w:r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 xml:space="preserve">Spécialité </w:t>
      </w:r>
      <w:r w:rsidR="004C29EA"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>génie mé</w:t>
      </w:r>
      <w:r w:rsidR="00EE5227"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>canique,</w:t>
      </w:r>
      <w:r w:rsidR="004C29EA"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 xml:space="preserve"> informatique industriel</w:t>
      </w:r>
      <w:r w:rsidR="00F04436"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>le</w:t>
      </w:r>
      <w:r w:rsidR="00EE5227"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 xml:space="preserve"> ou maintenance</w:t>
      </w:r>
      <w:r>
        <w:rPr>
          <w:rFonts w:asciiTheme="majorBidi" w:hAnsiTheme="majorBidi" w:cstheme="majorBidi"/>
          <w:b w:val="0"/>
          <w:bCs w:val="0"/>
          <w:w w:val="95"/>
          <w:sz w:val="24"/>
          <w:szCs w:val="24"/>
          <w:lang w:val="fr-FR"/>
        </w:rPr>
        <w:t>.</w:t>
      </w:r>
    </w:p>
    <w:p w14:paraId="101657F0" w14:textId="77777777" w:rsidR="00756C1D" w:rsidRPr="00A42B8A" w:rsidRDefault="00756C1D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4438583F" w14:textId="5F88765D" w:rsidR="00C23917" w:rsidRPr="00A42B8A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A42B8A">
        <w:rPr>
          <w:w w:val="95"/>
          <w:u w:val="single"/>
          <w:lang w:val="fr-FR"/>
        </w:rPr>
        <w:t>Connaissances requises</w:t>
      </w:r>
      <w:r w:rsidR="007506EB">
        <w:rPr>
          <w:w w:val="95"/>
          <w:u w:val="single"/>
          <w:lang w:val="fr-FR"/>
        </w:rPr>
        <w:t xml:space="preserve"> </w:t>
      </w:r>
      <w:r w:rsidRPr="00A42B8A">
        <w:rPr>
          <w:w w:val="95"/>
          <w:u w:val="single"/>
          <w:lang w:val="fr-FR"/>
        </w:rPr>
        <w:t>:</w:t>
      </w:r>
    </w:p>
    <w:p w14:paraId="409E3C5B" w14:textId="77777777" w:rsidR="00C23917" w:rsidRPr="009C1F13" w:rsidRDefault="00A42B8A" w:rsidP="00A42B8A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rFonts w:asciiTheme="majorBidi" w:hAnsiTheme="majorBidi" w:cstheme="majorBidi"/>
          <w:b w:val="0"/>
          <w:bCs w:val="0"/>
          <w:w w:val="95"/>
          <w:sz w:val="24"/>
          <w:szCs w:val="24"/>
          <w:u w:val="single"/>
          <w:lang w:val="fr-FR"/>
        </w:rPr>
      </w:pPr>
      <w:r w:rsidRPr="009C1F13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>Bonne</w:t>
      </w:r>
      <w:r w:rsidR="00EE5227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>s</w:t>
      </w:r>
      <w:r w:rsidRPr="009C1F13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 xml:space="preserve"> connaissance</w:t>
      </w:r>
      <w:r w:rsidR="00EE5227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>s</w:t>
      </w:r>
      <w:r w:rsidRPr="009C1F13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 xml:space="preserve"> en conception mécanique</w:t>
      </w:r>
      <w:r w:rsidR="004C29EA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 xml:space="preserve"> (CAO)</w:t>
      </w:r>
      <w:r w:rsidRPr="009C1F13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>, programmation, UML.</w:t>
      </w:r>
    </w:p>
    <w:p w14:paraId="117E563D" w14:textId="77777777" w:rsidR="00756C1D" w:rsidRPr="00A42B8A" w:rsidRDefault="00756C1D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36BF1A35" w14:textId="77777777" w:rsidR="00C23917" w:rsidRPr="00A42B8A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5C5D37FF" w14:textId="77777777" w:rsidR="00C23917" w:rsidRPr="00A42B8A" w:rsidRDefault="00C23917" w:rsidP="00C23917">
      <w:pPr>
        <w:pStyle w:val="Corpsdetexte"/>
        <w:ind w:right="213"/>
        <w:jc w:val="both"/>
        <w:rPr>
          <w:lang w:val="fr-FR"/>
        </w:rPr>
      </w:pPr>
    </w:p>
    <w:p w14:paraId="7F3A1C2E" w14:textId="743A9565" w:rsidR="008F7FE2" w:rsidRPr="00C23917" w:rsidRDefault="00F04436">
      <w:pPr>
        <w:pStyle w:val="Corpsdetexte"/>
        <w:spacing w:before="10"/>
        <w:rPr>
          <w:sz w:val="15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33D12D" wp14:editId="0EC9F14B">
                <wp:simplePos x="0" y="0"/>
                <wp:positionH relativeFrom="page">
                  <wp:posOffset>506095</wp:posOffset>
                </wp:positionH>
                <wp:positionV relativeFrom="paragraph">
                  <wp:posOffset>144145</wp:posOffset>
                </wp:positionV>
                <wp:extent cx="6547485" cy="624840"/>
                <wp:effectExtent l="10795" t="10160" r="13970" b="1270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624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0F3202" w14:textId="77777777" w:rsidR="008F7FE2" w:rsidRDefault="00A627A9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Responsable(s) 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Scientifique(s)</w:t>
                            </w: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: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 (pr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é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ciser E-mail)</w:t>
                            </w:r>
                          </w:p>
                          <w:p w14:paraId="66FE4E3E" w14:textId="77777777" w:rsidR="00A42B8A" w:rsidRPr="00C23917" w:rsidRDefault="00A42B8A" w:rsidP="00A42B8A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M. Achraf Skander (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MMA 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INSAT) </w:t>
                            </w:r>
                          </w:p>
                          <w:p w14:paraId="450C805B" w14:textId="77777777" w:rsidR="004E108E" w:rsidRDefault="004E108E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</w:p>
                          <w:p w14:paraId="0BA5091D" w14:textId="77777777" w:rsidR="004E108E" w:rsidRPr="00C23917" w:rsidRDefault="00A42B8A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E-mail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: achraf_skander@yahoo.fr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3D12D" id="Text Box 3" o:spid="_x0000_s1027" type="#_x0000_t202" style="position:absolute;margin-left:39.85pt;margin-top:11.35pt;width:515.55pt;height:49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8eewIAAAY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" filled="f" strokeweight=".48pt">
                <v:textbox inset="0,0,0,0">
                  <w:txbxContent>
                    <w:p w14:paraId="490F3202" w14:textId="77777777" w:rsidR="008F7FE2" w:rsidRDefault="00A627A9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Responsable(s) 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Scientifique(s)</w:t>
                      </w: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: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 (pr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é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ciser E-mail)</w:t>
                      </w:r>
                    </w:p>
                    <w:p w14:paraId="66FE4E3E" w14:textId="77777777" w:rsidR="00A42B8A" w:rsidRPr="00C23917" w:rsidRDefault="00A42B8A" w:rsidP="00A42B8A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M. Achraf Skander (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 xml:space="preserve">MMA 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>–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 xml:space="preserve">INSAT) </w:t>
                      </w:r>
                    </w:p>
                    <w:p w14:paraId="450C805B" w14:textId="77777777" w:rsidR="004E108E" w:rsidRDefault="004E108E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</w:p>
                    <w:p w14:paraId="0BA5091D" w14:textId="77777777" w:rsidR="004E108E" w:rsidRPr="00C23917" w:rsidRDefault="00A42B8A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E-mail</w:t>
                      </w: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 </w:t>
                      </w: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: achraf_skander@yahoo.fr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81C26" w14:textId="3338A4DA" w:rsidR="008F7FE2" w:rsidRPr="00C23917" w:rsidRDefault="00F04436">
      <w:pPr>
        <w:pStyle w:val="Corpsdetexte"/>
        <w:spacing w:before="1"/>
        <w:rPr>
          <w:sz w:val="1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EC808B" wp14:editId="777088AF">
                <wp:simplePos x="0" y="0"/>
                <wp:positionH relativeFrom="page">
                  <wp:posOffset>506095</wp:posOffset>
                </wp:positionH>
                <wp:positionV relativeFrom="paragraph">
                  <wp:posOffset>784225</wp:posOffset>
                </wp:positionV>
                <wp:extent cx="6547485" cy="902335"/>
                <wp:effectExtent l="10795" t="13335" r="13970" b="825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902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457A4" w14:textId="77777777" w:rsidR="008F7FE2" w:rsidRPr="00C23917" w:rsidRDefault="00A627A9">
                            <w:pPr>
                              <w:spacing w:before="4"/>
                              <w:ind w:left="105"/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  <w:t>Lieu du stage et conditions particulières :</w:t>
                            </w:r>
                          </w:p>
                          <w:p w14:paraId="4922ED25" w14:textId="77777777" w:rsidR="004E108E" w:rsidRDefault="004E108E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</w:p>
                          <w:p w14:paraId="5BF0719E" w14:textId="77777777" w:rsidR="008F7FE2" w:rsidRPr="00C23917" w:rsidRDefault="00C23917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MMA 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INSAT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324397AF" w14:textId="77777777" w:rsidR="008F7FE2" w:rsidRPr="00C23917" w:rsidRDefault="00C23917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Équipe : </w:t>
                            </w:r>
                          </w:p>
                          <w:p w14:paraId="661EF3E2" w14:textId="77777777" w:rsidR="008F7FE2" w:rsidRPr="00C23917" w:rsidRDefault="00A627A9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Possibil</w:t>
                            </w:r>
                            <w:r w:rsid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ité de poursuite en thèse : 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808B" id="Text Box 2" o:spid="_x0000_s1028" type="#_x0000_t202" style="position:absolute;margin-left:39.85pt;margin-top:61.75pt;width:515.55pt;height:71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" filled="f" strokeweight=".48pt">
                <v:textbox inset="0,0,0,0">
                  <w:txbxContent>
                    <w:p w14:paraId="2D8457A4" w14:textId="77777777" w:rsidR="008F7FE2" w:rsidRPr="00C23917" w:rsidRDefault="00A627A9">
                      <w:pPr>
                        <w:spacing w:before="4"/>
                        <w:ind w:left="105"/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  <w:t>Lieu du stage et conditions particulières :</w:t>
                      </w:r>
                    </w:p>
                    <w:p w14:paraId="4922ED25" w14:textId="77777777" w:rsidR="004E108E" w:rsidRDefault="004E108E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</w:p>
                    <w:p w14:paraId="5BF0719E" w14:textId="77777777" w:rsidR="008F7FE2" w:rsidRPr="00C23917" w:rsidRDefault="00C23917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 xml:space="preserve">MMA 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>–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>INSAT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324397AF" w14:textId="77777777" w:rsidR="008F7FE2" w:rsidRPr="00C23917" w:rsidRDefault="00C23917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Équipe : </w:t>
                      </w:r>
                    </w:p>
                    <w:p w14:paraId="661EF3E2" w14:textId="77777777" w:rsidR="008F7FE2" w:rsidRPr="00C23917" w:rsidRDefault="00A627A9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Possibil</w:t>
                      </w:r>
                      <w:r w:rsid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ité de poursuite en thèse : oui/non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CDF5C" w14:textId="77777777" w:rsidR="008F7FE2" w:rsidRPr="00C23917" w:rsidRDefault="008F7FE2">
      <w:pPr>
        <w:pStyle w:val="Corpsdetexte"/>
        <w:rPr>
          <w:sz w:val="20"/>
          <w:lang w:val="fr-FR"/>
        </w:rPr>
      </w:pPr>
    </w:p>
    <w:sectPr w:rsidR="008F7FE2" w:rsidRPr="00C23917" w:rsidSect="008F7FE2">
      <w:type w:val="continuous"/>
      <w:pgSz w:w="11900" w:h="16840"/>
      <w:pgMar w:top="84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2"/>
    <w:rsid w:val="001479E8"/>
    <w:rsid w:val="00241E8C"/>
    <w:rsid w:val="0033227C"/>
    <w:rsid w:val="003555B2"/>
    <w:rsid w:val="004C29EA"/>
    <w:rsid w:val="004E108E"/>
    <w:rsid w:val="007506EB"/>
    <w:rsid w:val="00756C1D"/>
    <w:rsid w:val="007877C8"/>
    <w:rsid w:val="008F7FE2"/>
    <w:rsid w:val="009C1F13"/>
    <w:rsid w:val="00A42B8A"/>
    <w:rsid w:val="00A627A9"/>
    <w:rsid w:val="00C23917"/>
    <w:rsid w:val="00EB1604"/>
    <w:rsid w:val="00EE5227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032C"/>
  <w15:docId w15:val="{1D619244-61A9-4562-AA2A-8CA73403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7FE2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7FE2"/>
    <w:rPr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8F7FE2"/>
    <w:pPr>
      <w:ind w:left="227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8F7FE2"/>
  </w:style>
  <w:style w:type="paragraph" w:customStyle="1" w:styleId="TableParagraph">
    <w:name w:val="Table Paragraph"/>
    <w:basedOn w:val="Normal"/>
    <w:uiPriority w:val="1"/>
    <w:qFormat/>
    <w:rsid w:val="008F7FE2"/>
  </w:style>
  <w:style w:type="paragraph" w:styleId="Textedebulles">
    <w:name w:val="Balloon Text"/>
    <w:basedOn w:val="Normal"/>
    <w:link w:val="TextedebullesCar"/>
    <w:uiPriority w:val="99"/>
    <w:semiHidden/>
    <w:unhideWhenUsed/>
    <w:rsid w:val="00C2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917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39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SKANDER</dc:creator>
  <cp:lastModifiedBy>wael zaghdoudi</cp:lastModifiedBy>
  <cp:revision>4</cp:revision>
  <dcterms:created xsi:type="dcterms:W3CDTF">2019-07-24T18:48:00Z</dcterms:created>
  <dcterms:modified xsi:type="dcterms:W3CDTF">2019-07-24T18:49:00Z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PDFium</vt:lpwstr>
  </property>
  <property fmtid="{D5CDD505-2E9C-101B-9397-08002B2CF9AE}" pid="4" name="LastSaved">
    <vt:filetime>2018-12-14T00:00:00Z</vt:filetime>
  </property>
</Properties>
</file>